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</w:p>
    <w:p>
      <w:pPr>
        <w:jc w:val="center"/>
        <w:rPr>
          <w:rFonts w:ascii="宋体" w:hAnsi="宋体" w:eastAsia="宋体" w:cs="宋体"/>
          <w:w w:val="85"/>
          <w:sz w:val="32"/>
          <w:szCs w:val="32"/>
        </w:rPr>
      </w:pPr>
      <w:r>
        <w:rPr>
          <w:rFonts w:hint="eastAsia" w:ascii="宋体" w:hAnsi="宋体" w:eastAsia="宋体" w:cs="宋体"/>
          <w:b/>
          <w:sz w:val="36"/>
          <w:szCs w:val="36"/>
        </w:rPr>
        <w:t xml:space="preserve"> 金凤区退役军人事务局招聘工作人员登记表</w:t>
      </w:r>
      <w:bookmarkStart w:id="0" w:name="_GoBack"/>
      <w:bookmarkEnd w:id="0"/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023"/>
        <w:gridCol w:w="653"/>
        <w:gridCol w:w="788"/>
        <w:gridCol w:w="180"/>
        <w:gridCol w:w="1177"/>
        <w:gridCol w:w="83"/>
        <w:gridCol w:w="900"/>
        <w:gridCol w:w="361"/>
        <w:gridCol w:w="89"/>
        <w:gridCol w:w="837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名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 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年月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7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 人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一 寸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籍  贯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学历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 位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毕业院校</w:t>
            </w:r>
          </w:p>
        </w:tc>
        <w:tc>
          <w:tcPr>
            <w:tcW w:w="609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9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现有专业技术资格</w:t>
            </w:r>
          </w:p>
        </w:tc>
        <w:tc>
          <w:tcPr>
            <w:tcW w:w="222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8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现有专业技术资格取得时间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2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户口所在地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婚姻状况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2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9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通讯地址</w:t>
            </w:r>
          </w:p>
        </w:tc>
        <w:tc>
          <w:tcPr>
            <w:tcW w:w="348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电话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6" w:hRule="atLeas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历</w:t>
            </w:r>
          </w:p>
        </w:tc>
        <w:tc>
          <w:tcPr>
            <w:tcW w:w="7864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exac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奖 惩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情 况</w:t>
            </w:r>
          </w:p>
        </w:tc>
        <w:tc>
          <w:tcPr>
            <w:tcW w:w="7864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exac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获得过何种专业证书，有何专长</w:t>
            </w:r>
          </w:p>
        </w:tc>
        <w:tc>
          <w:tcPr>
            <w:tcW w:w="7864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社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关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系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况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称  谓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名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政治面貌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exact"/>
        </w:trPr>
        <w:tc>
          <w:tcPr>
            <w:tcW w:w="124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资格审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查情况</w:t>
            </w:r>
          </w:p>
        </w:tc>
        <w:tc>
          <w:tcPr>
            <w:tcW w:w="7864" w:type="dxa"/>
            <w:gridSpan w:val="11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exac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意见</w:t>
            </w:r>
          </w:p>
        </w:tc>
        <w:tc>
          <w:tcPr>
            <w:tcW w:w="7864" w:type="dxa"/>
            <w:gridSpan w:val="11"/>
            <w:vAlign w:val="bottom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本人签字确认：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             年     月    日</w:t>
            </w:r>
          </w:p>
        </w:tc>
      </w:tr>
    </w:tbl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说明： 1、籍贯、居住地要填写到具体市（县）；</w:t>
      </w:r>
    </w:p>
    <w:p>
      <w:pPr>
        <w:ind w:left="1200" w:hanging="1200" w:hangingChars="5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2、个人简历中时间要填写到月，要包括全日制教育和在职教育的经历及时间跨度，各职级职务变化时间要填写清楚；</w:t>
      </w:r>
    </w:p>
    <w:p>
      <w:pPr>
        <w:ind w:left="1200" w:hanging="1200" w:hangingChars="5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3、家庭成员及主要社会关系需填写配偶、子女、父母、岳父母、公婆等有关情况；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4、本人应确保所填内容的真实性。</w:t>
      </w:r>
    </w:p>
    <w:p>
      <w:pPr>
        <w:ind w:firstLine="840" w:firstLineChars="350"/>
        <w:rPr>
          <w:rFonts w:ascii="宋体" w:hAnsi="宋体" w:eastAsia="宋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791A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348</Words>
  <Characters>1989</Characters>
  <Lines>16</Lines>
  <Paragraphs>4</Paragraphs>
  <TotalTime>0</TotalTime>
  <ScaleCrop>false</ScaleCrop>
  <LinksUpToDate>false</LinksUpToDate>
  <CharactersWithSpaces>2333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2020-03-27T12:49:00Z</dcterms:created>
  <dc:creator>杨磊</dc:creator>
  <cp:lastModifiedBy>lenovo</cp:lastModifiedBy>
  <dcterms:modified xsi:type="dcterms:W3CDTF">2020-03-27T12:27:15Z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